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141979"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34F61023" w14:textId="68F5EFCE" w:rsidR="0004410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528776" w:history="1">
            <w:r w:rsidR="00044102" w:rsidRPr="004603B6">
              <w:rPr>
                <w:rStyle w:val="Hyperlink"/>
              </w:rPr>
              <w:t>Списък на използваните съкращения</w:t>
            </w:r>
            <w:r w:rsidR="00044102">
              <w:rPr>
                <w:webHidden/>
              </w:rPr>
              <w:tab/>
            </w:r>
            <w:r w:rsidR="00044102">
              <w:rPr>
                <w:webHidden/>
              </w:rPr>
              <w:fldChar w:fldCharType="begin"/>
            </w:r>
            <w:r w:rsidR="00044102">
              <w:rPr>
                <w:webHidden/>
              </w:rPr>
              <w:instrText xml:space="preserve"> PAGEREF _Toc139528776 \h </w:instrText>
            </w:r>
            <w:r w:rsidR="00044102">
              <w:rPr>
                <w:webHidden/>
              </w:rPr>
            </w:r>
            <w:r w:rsidR="00044102">
              <w:rPr>
                <w:webHidden/>
              </w:rPr>
              <w:fldChar w:fldCharType="separate"/>
            </w:r>
            <w:r w:rsidR="00044102">
              <w:rPr>
                <w:webHidden/>
              </w:rPr>
              <w:t>4</w:t>
            </w:r>
            <w:r w:rsidR="00044102">
              <w:rPr>
                <w:webHidden/>
              </w:rPr>
              <w:fldChar w:fldCharType="end"/>
            </w:r>
          </w:hyperlink>
        </w:p>
        <w:p w14:paraId="5ED5E9AD" w14:textId="32443B39" w:rsidR="00044102" w:rsidRDefault="00044102">
          <w:pPr>
            <w:pStyle w:val="TOC1"/>
            <w:rPr>
              <w:rFonts w:asciiTheme="minorHAnsi" w:eastAsiaTheme="minorEastAsia" w:hAnsiTheme="minorHAnsi" w:cstheme="minorBidi"/>
              <w:b w:val="0"/>
              <w:sz w:val="22"/>
              <w:szCs w:val="22"/>
              <w:lang w:val="en-US"/>
            </w:rPr>
          </w:pPr>
          <w:hyperlink w:anchor="_Toc139528777" w:history="1">
            <w:r w:rsidRPr="004603B6">
              <w:rPr>
                <w:rStyle w:val="Hyperlink"/>
              </w:rPr>
              <w:t>Въведение</w:t>
            </w:r>
            <w:r>
              <w:rPr>
                <w:webHidden/>
              </w:rPr>
              <w:tab/>
            </w:r>
            <w:r>
              <w:rPr>
                <w:webHidden/>
              </w:rPr>
              <w:fldChar w:fldCharType="begin"/>
            </w:r>
            <w:r>
              <w:rPr>
                <w:webHidden/>
              </w:rPr>
              <w:instrText xml:space="preserve"> PAGEREF _Toc139528777 \h </w:instrText>
            </w:r>
            <w:r>
              <w:rPr>
                <w:webHidden/>
              </w:rPr>
            </w:r>
            <w:r>
              <w:rPr>
                <w:webHidden/>
              </w:rPr>
              <w:fldChar w:fldCharType="separate"/>
            </w:r>
            <w:r>
              <w:rPr>
                <w:webHidden/>
              </w:rPr>
              <w:t>5</w:t>
            </w:r>
            <w:r>
              <w:rPr>
                <w:webHidden/>
              </w:rPr>
              <w:fldChar w:fldCharType="end"/>
            </w:r>
          </w:hyperlink>
        </w:p>
        <w:p w14:paraId="4F727F51" w14:textId="3E3B4B06" w:rsidR="00044102" w:rsidRDefault="00044102">
          <w:pPr>
            <w:pStyle w:val="TOC1"/>
            <w:rPr>
              <w:rFonts w:asciiTheme="minorHAnsi" w:eastAsiaTheme="minorEastAsia" w:hAnsiTheme="minorHAnsi" w:cstheme="minorBidi"/>
              <w:b w:val="0"/>
              <w:sz w:val="22"/>
              <w:szCs w:val="22"/>
              <w:lang w:val="en-US"/>
            </w:rPr>
          </w:pPr>
          <w:hyperlink w:anchor="_Toc139528778" w:history="1">
            <w:r w:rsidRPr="004603B6">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_Toc139528778 \h </w:instrText>
            </w:r>
            <w:r>
              <w:rPr>
                <w:webHidden/>
              </w:rPr>
            </w:r>
            <w:r>
              <w:rPr>
                <w:webHidden/>
              </w:rPr>
              <w:fldChar w:fldCharType="separate"/>
            </w:r>
            <w:r>
              <w:rPr>
                <w:webHidden/>
              </w:rPr>
              <w:t>9</w:t>
            </w:r>
            <w:r>
              <w:rPr>
                <w:webHidden/>
              </w:rPr>
              <w:fldChar w:fldCharType="end"/>
            </w:r>
          </w:hyperlink>
        </w:p>
        <w:p w14:paraId="768B2EB9" w14:textId="30E50764" w:rsidR="00044102" w:rsidRDefault="00044102">
          <w:pPr>
            <w:pStyle w:val="TOC2"/>
            <w:tabs>
              <w:tab w:val="left" w:pos="960"/>
            </w:tabs>
            <w:rPr>
              <w:rFonts w:asciiTheme="minorHAnsi" w:eastAsiaTheme="minorEastAsia" w:hAnsiTheme="minorHAnsi" w:cstheme="minorBidi"/>
              <w:noProof/>
              <w:sz w:val="22"/>
              <w:szCs w:val="22"/>
            </w:rPr>
          </w:pPr>
          <w:hyperlink w:anchor="_Toc139528779" w:history="1">
            <w:r w:rsidRPr="004603B6">
              <w:rPr>
                <w:rStyle w:val="Hyperlink"/>
                <w:noProof/>
              </w:rPr>
              <w:t>1.1.</w:t>
            </w:r>
            <w:r>
              <w:rPr>
                <w:rFonts w:asciiTheme="minorHAnsi" w:eastAsiaTheme="minorEastAsia" w:hAnsiTheme="minorHAnsi" w:cstheme="minorBidi"/>
                <w:noProof/>
                <w:sz w:val="22"/>
                <w:szCs w:val="22"/>
              </w:rPr>
              <w:tab/>
            </w:r>
            <w:r w:rsidRPr="004603B6">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_Toc139528779 \h </w:instrText>
            </w:r>
            <w:r>
              <w:rPr>
                <w:noProof/>
                <w:webHidden/>
              </w:rPr>
            </w:r>
            <w:r>
              <w:rPr>
                <w:noProof/>
                <w:webHidden/>
              </w:rPr>
              <w:fldChar w:fldCharType="separate"/>
            </w:r>
            <w:r>
              <w:rPr>
                <w:noProof/>
                <w:webHidden/>
              </w:rPr>
              <w:t>9</w:t>
            </w:r>
            <w:r>
              <w:rPr>
                <w:noProof/>
                <w:webHidden/>
              </w:rPr>
              <w:fldChar w:fldCharType="end"/>
            </w:r>
          </w:hyperlink>
        </w:p>
        <w:p w14:paraId="548C696A" w14:textId="0064087B" w:rsidR="00044102" w:rsidRDefault="00044102">
          <w:pPr>
            <w:pStyle w:val="TOC3"/>
            <w:rPr>
              <w:rFonts w:asciiTheme="minorHAnsi" w:eastAsiaTheme="minorEastAsia" w:hAnsiTheme="minorHAnsi" w:cstheme="minorBidi"/>
              <w:noProof/>
              <w:sz w:val="22"/>
              <w:szCs w:val="22"/>
            </w:rPr>
          </w:pPr>
          <w:hyperlink w:anchor="_Toc139528780" w:history="1">
            <w:r w:rsidRPr="004603B6">
              <w:rPr>
                <w:rStyle w:val="Hyperlink"/>
                <w:noProof/>
              </w:rPr>
              <w:t xml:space="preserve">1.1.1. Специфики при управлението на веригите </w:t>
            </w:r>
            <w:r w:rsidRPr="004603B6">
              <w:rPr>
                <w:rStyle w:val="Hyperlink"/>
                <w:noProof/>
                <w:lang w:val="bg-BG"/>
              </w:rPr>
              <w:t>от</w:t>
            </w:r>
            <w:r w:rsidRPr="004603B6">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_Toc139528780 \h </w:instrText>
            </w:r>
            <w:r>
              <w:rPr>
                <w:noProof/>
                <w:webHidden/>
              </w:rPr>
            </w:r>
            <w:r>
              <w:rPr>
                <w:noProof/>
                <w:webHidden/>
              </w:rPr>
              <w:fldChar w:fldCharType="separate"/>
            </w:r>
            <w:r>
              <w:rPr>
                <w:noProof/>
                <w:webHidden/>
              </w:rPr>
              <w:t>9</w:t>
            </w:r>
            <w:r>
              <w:rPr>
                <w:noProof/>
                <w:webHidden/>
              </w:rPr>
              <w:fldChar w:fldCharType="end"/>
            </w:r>
          </w:hyperlink>
        </w:p>
        <w:p w14:paraId="29B4EB3D" w14:textId="0F30BED5" w:rsidR="00044102" w:rsidRDefault="00044102">
          <w:pPr>
            <w:pStyle w:val="TOC3"/>
            <w:rPr>
              <w:rFonts w:asciiTheme="minorHAnsi" w:eastAsiaTheme="minorEastAsia" w:hAnsiTheme="minorHAnsi" w:cstheme="minorBidi"/>
              <w:noProof/>
              <w:sz w:val="22"/>
              <w:szCs w:val="22"/>
            </w:rPr>
          </w:pPr>
          <w:hyperlink w:anchor="_Toc139528781" w:history="1">
            <w:r w:rsidRPr="004603B6">
              <w:rPr>
                <w:rStyle w:val="Hyperlink"/>
                <w:noProof/>
              </w:rPr>
              <w:t>1.</w:t>
            </w:r>
            <w:r w:rsidRPr="004603B6">
              <w:rPr>
                <w:rStyle w:val="Hyperlink"/>
                <w:noProof/>
                <w:lang w:val="bg-BG"/>
              </w:rPr>
              <w:t>1</w:t>
            </w:r>
            <w:r w:rsidRPr="004603B6">
              <w:rPr>
                <w:rStyle w:val="Hyperlink"/>
                <w:noProof/>
              </w:rPr>
              <w:t>.2.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_Toc139528781 \h </w:instrText>
            </w:r>
            <w:r>
              <w:rPr>
                <w:noProof/>
                <w:webHidden/>
              </w:rPr>
            </w:r>
            <w:r>
              <w:rPr>
                <w:noProof/>
                <w:webHidden/>
              </w:rPr>
              <w:fldChar w:fldCharType="separate"/>
            </w:r>
            <w:r>
              <w:rPr>
                <w:noProof/>
                <w:webHidden/>
              </w:rPr>
              <w:t>31</w:t>
            </w:r>
            <w:r>
              <w:rPr>
                <w:noProof/>
                <w:webHidden/>
              </w:rPr>
              <w:fldChar w:fldCharType="end"/>
            </w:r>
          </w:hyperlink>
        </w:p>
        <w:p w14:paraId="1CB153EF" w14:textId="72C2F743" w:rsidR="00044102" w:rsidRDefault="00044102">
          <w:pPr>
            <w:pStyle w:val="TOC2"/>
            <w:rPr>
              <w:rFonts w:asciiTheme="minorHAnsi" w:eastAsiaTheme="minorEastAsia" w:hAnsiTheme="minorHAnsi" w:cstheme="minorBidi"/>
              <w:noProof/>
              <w:sz w:val="22"/>
              <w:szCs w:val="22"/>
            </w:rPr>
          </w:pPr>
          <w:hyperlink w:anchor="_Toc139528782" w:history="1">
            <w:r w:rsidRPr="004603B6">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_Toc139528782 \h </w:instrText>
            </w:r>
            <w:r>
              <w:rPr>
                <w:noProof/>
                <w:webHidden/>
              </w:rPr>
            </w:r>
            <w:r>
              <w:rPr>
                <w:noProof/>
                <w:webHidden/>
              </w:rPr>
              <w:fldChar w:fldCharType="separate"/>
            </w:r>
            <w:r>
              <w:rPr>
                <w:noProof/>
                <w:webHidden/>
              </w:rPr>
              <w:t>50</w:t>
            </w:r>
            <w:r>
              <w:rPr>
                <w:noProof/>
                <w:webHidden/>
              </w:rPr>
              <w:fldChar w:fldCharType="end"/>
            </w:r>
          </w:hyperlink>
        </w:p>
        <w:p w14:paraId="59EDCA52" w14:textId="7071588F" w:rsidR="00044102" w:rsidRDefault="00044102">
          <w:pPr>
            <w:pStyle w:val="TOC3"/>
            <w:rPr>
              <w:rFonts w:asciiTheme="minorHAnsi" w:eastAsiaTheme="minorEastAsia" w:hAnsiTheme="minorHAnsi" w:cstheme="minorBidi"/>
              <w:noProof/>
              <w:sz w:val="22"/>
              <w:szCs w:val="22"/>
            </w:rPr>
          </w:pPr>
          <w:hyperlink w:anchor="_Toc139528783" w:history="1">
            <w:r w:rsidRPr="004603B6">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_Toc139528783 \h </w:instrText>
            </w:r>
            <w:r>
              <w:rPr>
                <w:noProof/>
                <w:webHidden/>
              </w:rPr>
            </w:r>
            <w:r>
              <w:rPr>
                <w:noProof/>
                <w:webHidden/>
              </w:rPr>
              <w:fldChar w:fldCharType="separate"/>
            </w:r>
            <w:r>
              <w:rPr>
                <w:noProof/>
                <w:webHidden/>
              </w:rPr>
              <w:t>50</w:t>
            </w:r>
            <w:r>
              <w:rPr>
                <w:noProof/>
                <w:webHidden/>
              </w:rPr>
              <w:fldChar w:fldCharType="end"/>
            </w:r>
          </w:hyperlink>
        </w:p>
        <w:p w14:paraId="1277851B" w14:textId="0B11266D" w:rsidR="00044102" w:rsidRDefault="00044102">
          <w:pPr>
            <w:pStyle w:val="TOC3"/>
            <w:rPr>
              <w:rFonts w:asciiTheme="minorHAnsi" w:eastAsiaTheme="minorEastAsia" w:hAnsiTheme="minorHAnsi" w:cstheme="minorBidi"/>
              <w:noProof/>
              <w:sz w:val="22"/>
              <w:szCs w:val="22"/>
            </w:rPr>
          </w:pPr>
          <w:hyperlink w:anchor="_Toc139528784" w:history="1">
            <w:r w:rsidRPr="004603B6">
              <w:rPr>
                <w:rStyle w:val="Hyperlink"/>
                <w:noProof/>
              </w:rPr>
              <w:t>1.2.2.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_Toc139528784 \h </w:instrText>
            </w:r>
            <w:r>
              <w:rPr>
                <w:noProof/>
                <w:webHidden/>
              </w:rPr>
            </w:r>
            <w:r>
              <w:rPr>
                <w:noProof/>
                <w:webHidden/>
              </w:rPr>
              <w:fldChar w:fldCharType="separate"/>
            </w:r>
            <w:r>
              <w:rPr>
                <w:noProof/>
                <w:webHidden/>
              </w:rPr>
              <w:t>64</w:t>
            </w:r>
            <w:r>
              <w:rPr>
                <w:noProof/>
                <w:webHidden/>
              </w:rPr>
              <w:fldChar w:fldCharType="end"/>
            </w:r>
          </w:hyperlink>
        </w:p>
        <w:p w14:paraId="0E3A2412" w14:textId="3C3F7E46" w:rsidR="00044102" w:rsidRDefault="00044102">
          <w:pPr>
            <w:pStyle w:val="TOC2"/>
            <w:rPr>
              <w:rFonts w:asciiTheme="minorHAnsi" w:eastAsiaTheme="minorEastAsia" w:hAnsiTheme="minorHAnsi" w:cstheme="minorBidi"/>
              <w:noProof/>
              <w:sz w:val="22"/>
              <w:szCs w:val="22"/>
            </w:rPr>
          </w:pPr>
          <w:hyperlink w:anchor="_Toc139528785" w:history="1">
            <w:r w:rsidRPr="004603B6">
              <w:rPr>
                <w:rStyle w:val="Hyperlink"/>
                <w:noProof/>
              </w:rPr>
              <w:t>1.3. Специфики при управление на поръчките от клиенти в производствено предприятие</w:t>
            </w:r>
            <w:r>
              <w:rPr>
                <w:noProof/>
                <w:webHidden/>
              </w:rPr>
              <w:tab/>
            </w:r>
            <w:r>
              <w:rPr>
                <w:noProof/>
                <w:webHidden/>
              </w:rPr>
              <w:fldChar w:fldCharType="begin"/>
            </w:r>
            <w:r>
              <w:rPr>
                <w:noProof/>
                <w:webHidden/>
              </w:rPr>
              <w:instrText xml:space="preserve"> PAGEREF _Toc139528785 \h </w:instrText>
            </w:r>
            <w:r>
              <w:rPr>
                <w:noProof/>
                <w:webHidden/>
              </w:rPr>
            </w:r>
            <w:r>
              <w:rPr>
                <w:noProof/>
                <w:webHidden/>
              </w:rPr>
              <w:fldChar w:fldCharType="separate"/>
            </w:r>
            <w:r>
              <w:rPr>
                <w:noProof/>
                <w:webHidden/>
              </w:rPr>
              <w:t>65</w:t>
            </w:r>
            <w:r>
              <w:rPr>
                <w:noProof/>
                <w:webHidden/>
              </w:rPr>
              <w:fldChar w:fldCharType="end"/>
            </w:r>
          </w:hyperlink>
        </w:p>
        <w:p w14:paraId="6786700C" w14:textId="5302A5AD" w:rsidR="00044102" w:rsidRDefault="00044102">
          <w:pPr>
            <w:pStyle w:val="TOC3"/>
            <w:rPr>
              <w:rFonts w:asciiTheme="minorHAnsi" w:eastAsiaTheme="minorEastAsia" w:hAnsiTheme="minorHAnsi" w:cstheme="minorBidi"/>
              <w:noProof/>
              <w:sz w:val="22"/>
              <w:szCs w:val="22"/>
            </w:rPr>
          </w:pPr>
          <w:hyperlink w:anchor="_Toc139528786" w:history="1">
            <w:r w:rsidRPr="004603B6">
              <w:rPr>
                <w:rStyle w:val="Hyperlink"/>
                <w:noProof/>
              </w:rPr>
              <w:t>1.3.1. Киберсигурност и защита на данните предоставени публично на клиентите</w:t>
            </w:r>
            <w:r>
              <w:rPr>
                <w:noProof/>
                <w:webHidden/>
              </w:rPr>
              <w:tab/>
            </w:r>
            <w:r>
              <w:rPr>
                <w:noProof/>
                <w:webHidden/>
              </w:rPr>
              <w:fldChar w:fldCharType="begin"/>
            </w:r>
            <w:r>
              <w:rPr>
                <w:noProof/>
                <w:webHidden/>
              </w:rPr>
              <w:instrText xml:space="preserve"> PAGEREF _Toc139528786 \h </w:instrText>
            </w:r>
            <w:r>
              <w:rPr>
                <w:noProof/>
                <w:webHidden/>
              </w:rPr>
            </w:r>
            <w:r>
              <w:rPr>
                <w:noProof/>
                <w:webHidden/>
              </w:rPr>
              <w:fldChar w:fldCharType="separate"/>
            </w:r>
            <w:r>
              <w:rPr>
                <w:noProof/>
                <w:webHidden/>
              </w:rPr>
              <w:t>65</w:t>
            </w:r>
            <w:r>
              <w:rPr>
                <w:noProof/>
                <w:webHidden/>
              </w:rPr>
              <w:fldChar w:fldCharType="end"/>
            </w:r>
          </w:hyperlink>
        </w:p>
        <w:p w14:paraId="2B856E54" w14:textId="0A32AC80" w:rsidR="00044102" w:rsidRDefault="00044102">
          <w:pPr>
            <w:pStyle w:val="TOC3"/>
            <w:rPr>
              <w:rFonts w:asciiTheme="minorHAnsi" w:eastAsiaTheme="minorEastAsia" w:hAnsiTheme="minorHAnsi" w:cstheme="minorBidi"/>
              <w:noProof/>
              <w:sz w:val="22"/>
              <w:szCs w:val="22"/>
            </w:rPr>
          </w:pPr>
          <w:hyperlink w:anchor="_Toc139528787" w:history="1">
            <w:r w:rsidRPr="004603B6">
              <w:rPr>
                <w:rStyle w:val="Hyperlink"/>
                <w:noProof/>
              </w:rPr>
              <w:t>1.3.2. Предизвикателства при управлението на клиентските поръчки в производствените организации</w:t>
            </w:r>
            <w:r>
              <w:rPr>
                <w:noProof/>
                <w:webHidden/>
              </w:rPr>
              <w:tab/>
            </w:r>
            <w:r>
              <w:rPr>
                <w:noProof/>
                <w:webHidden/>
              </w:rPr>
              <w:fldChar w:fldCharType="begin"/>
            </w:r>
            <w:r>
              <w:rPr>
                <w:noProof/>
                <w:webHidden/>
              </w:rPr>
              <w:instrText xml:space="preserve"> PAGEREF _Toc139528787 \h </w:instrText>
            </w:r>
            <w:r>
              <w:rPr>
                <w:noProof/>
                <w:webHidden/>
              </w:rPr>
            </w:r>
            <w:r>
              <w:rPr>
                <w:noProof/>
                <w:webHidden/>
              </w:rPr>
              <w:fldChar w:fldCharType="separate"/>
            </w:r>
            <w:r>
              <w:rPr>
                <w:noProof/>
                <w:webHidden/>
              </w:rPr>
              <w:t>74</w:t>
            </w:r>
            <w:r>
              <w:rPr>
                <w:noProof/>
                <w:webHidden/>
              </w:rPr>
              <w:fldChar w:fldCharType="end"/>
            </w:r>
          </w:hyperlink>
        </w:p>
        <w:p w14:paraId="38E64A8F" w14:textId="5452B244" w:rsidR="00044102" w:rsidRDefault="00044102">
          <w:pPr>
            <w:pStyle w:val="TOC3"/>
            <w:rPr>
              <w:rFonts w:asciiTheme="minorHAnsi" w:eastAsiaTheme="minorEastAsia" w:hAnsiTheme="minorHAnsi" w:cstheme="minorBidi"/>
              <w:noProof/>
              <w:sz w:val="22"/>
              <w:szCs w:val="22"/>
            </w:rPr>
          </w:pPr>
          <w:hyperlink w:anchor="_Toc139528788" w:history="1">
            <w:r w:rsidRPr="004603B6">
              <w:rPr>
                <w:rStyle w:val="Hyperlink"/>
                <w:noProof/>
              </w:rPr>
              <w:t>Customer satisfaction</w:t>
            </w:r>
            <w:r>
              <w:rPr>
                <w:noProof/>
                <w:webHidden/>
              </w:rPr>
              <w:tab/>
            </w:r>
            <w:r>
              <w:rPr>
                <w:noProof/>
                <w:webHidden/>
              </w:rPr>
              <w:fldChar w:fldCharType="begin"/>
            </w:r>
            <w:r>
              <w:rPr>
                <w:noProof/>
                <w:webHidden/>
              </w:rPr>
              <w:instrText xml:space="preserve"> PAGEREF _Toc139528788 \h </w:instrText>
            </w:r>
            <w:r>
              <w:rPr>
                <w:noProof/>
                <w:webHidden/>
              </w:rPr>
            </w:r>
            <w:r>
              <w:rPr>
                <w:noProof/>
                <w:webHidden/>
              </w:rPr>
              <w:fldChar w:fldCharType="separate"/>
            </w:r>
            <w:r>
              <w:rPr>
                <w:noProof/>
                <w:webHidden/>
              </w:rPr>
              <w:t>75</w:t>
            </w:r>
            <w:r>
              <w:rPr>
                <w:noProof/>
                <w:webHidden/>
              </w:rPr>
              <w:fldChar w:fldCharType="end"/>
            </w:r>
          </w:hyperlink>
        </w:p>
        <w:p w14:paraId="75C712B5" w14:textId="7971F445" w:rsidR="00044102" w:rsidRDefault="00044102">
          <w:pPr>
            <w:pStyle w:val="TOC1"/>
            <w:rPr>
              <w:rFonts w:asciiTheme="minorHAnsi" w:eastAsiaTheme="minorEastAsia" w:hAnsiTheme="minorHAnsi" w:cstheme="minorBidi"/>
              <w:b w:val="0"/>
              <w:sz w:val="22"/>
              <w:szCs w:val="22"/>
              <w:lang w:val="en-US"/>
            </w:rPr>
          </w:pPr>
          <w:hyperlink w:anchor="_Toc139528789" w:history="1">
            <w:r w:rsidRPr="004603B6">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_Toc139528789 \h </w:instrText>
            </w:r>
            <w:r>
              <w:rPr>
                <w:webHidden/>
              </w:rPr>
            </w:r>
            <w:r>
              <w:rPr>
                <w:webHidden/>
              </w:rPr>
              <w:fldChar w:fldCharType="separate"/>
            </w:r>
            <w:r>
              <w:rPr>
                <w:webHidden/>
              </w:rPr>
              <w:t>79</w:t>
            </w:r>
            <w:r>
              <w:rPr>
                <w:webHidden/>
              </w:rPr>
              <w:fldChar w:fldCharType="end"/>
            </w:r>
          </w:hyperlink>
        </w:p>
        <w:p w14:paraId="7125A3E2" w14:textId="7EAA7D63" w:rsidR="00044102" w:rsidRDefault="00044102">
          <w:pPr>
            <w:pStyle w:val="TOC2"/>
            <w:rPr>
              <w:rFonts w:asciiTheme="minorHAnsi" w:eastAsiaTheme="minorEastAsia" w:hAnsiTheme="minorHAnsi" w:cstheme="minorBidi"/>
              <w:noProof/>
              <w:sz w:val="22"/>
              <w:szCs w:val="22"/>
            </w:rPr>
          </w:pPr>
          <w:hyperlink w:anchor="_Toc139528790" w:history="1">
            <w:r w:rsidRPr="004603B6">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_Toc139528790 \h </w:instrText>
            </w:r>
            <w:r>
              <w:rPr>
                <w:noProof/>
                <w:webHidden/>
              </w:rPr>
            </w:r>
            <w:r>
              <w:rPr>
                <w:noProof/>
                <w:webHidden/>
              </w:rPr>
              <w:fldChar w:fldCharType="separate"/>
            </w:r>
            <w:r>
              <w:rPr>
                <w:noProof/>
                <w:webHidden/>
              </w:rPr>
              <w:t>79</w:t>
            </w:r>
            <w:r>
              <w:rPr>
                <w:noProof/>
                <w:webHidden/>
              </w:rPr>
              <w:fldChar w:fldCharType="end"/>
            </w:r>
          </w:hyperlink>
        </w:p>
        <w:p w14:paraId="4C0D184D" w14:textId="5EFCDE1E" w:rsidR="00044102" w:rsidRDefault="00044102">
          <w:pPr>
            <w:pStyle w:val="TOC2"/>
            <w:rPr>
              <w:rFonts w:asciiTheme="minorHAnsi" w:eastAsiaTheme="minorEastAsia" w:hAnsiTheme="minorHAnsi" w:cstheme="minorBidi"/>
              <w:noProof/>
              <w:sz w:val="22"/>
              <w:szCs w:val="22"/>
            </w:rPr>
          </w:pPr>
          <w:hyperlink w:anchor="_Toc139528791" w:history="1">
            <w:r w:rsidRPr="004603B6">
              <w:rPr>
                <w:rStyle w:val="Hyperlink"/>
                <w:noProof/>
                <w:lang w:val="bg-BG"/>
              </w:rPr>
              <w:t>2.2. Концептуален модел на системата</w:t>
            </w:r>
            <w:r>
              <w:rPr>
                <w:noProof/>
                <w:webHidden/>
              </w:rPr>
              <w:tab/>
            </w:r>
            <w:r>
              <w:rPr>
                <w:noProof/>
                <w:webHidden/>
              </w:rPr>
              <w:fldChar w:fldCharType="begin"/>
            </w:r>
            <w:r>
              <w:rPr>
                <w:noProof/>
                <w:webHidden/>
              </w:rPr>
              <w:instrText xml:space="preserve"> PAGEREF _Toc139528791 \h </w:instrText>
            </w:r>
            <w:r>
              <w:rPr>
                <w:noProof/>
                <w:webHidden/>
              </w:rPr>
            </w:r>
            <w:r>
              <w:rPr>
                <w:noProof/>
                <w:webHidden/>
              </w:rPr>
              <w:fldChar w:fldCharType="separate"/>
            </w:r>
            <w:r>
              <w:rPr>
                <w:noProof/>
                <w:webHidden/>
              </w:rPr>
              <w:t>85</w:t>
            </w:r>
            <w:r>
              <w:rPr>
                <w:noProof/>
                <w:webHidden/>
              </w:rPr>
              <w:fldChar w:fldCharType="end"/>
            </w:r>
          </w:hyperlink>
        </w:p>
        <w:p w14:paraId="2D6A1DE9" w14:textId="766DEA18" w:rsidR="00044102" w:rsidRDefault="00044102">
          <w:pPr>
            <w:pStyle w:val="TOC3"/>
            <w:rPr>
              <w:rFonts w:asciiTheme="minorHAnsi" w:eastAsiaTheme="minorEastAsia" w:hAnsiTheme="minorHAnsi" w:cstheme="minorBidi"/>
              <w:noProof/>
              <w:sz w:val="22"/>
              <w:szCs w:val="22"/>
            </w:rPr>
          </w:pPr>
          <w:hyperlink w:anchor="_Toc139528792" w:history="1">
            <w:r w:rsidRPr="004603B6">
              <w:rPr>
                <w:rStyle w:val="Hyperlink"/>
                <w:noProof/>
                <w:lang w:val="bg-BG"/>
              </w:rPr>
              <w:t>2.2.1. Поведенчески диаграми</w:t>
            </w:r>
            <w:r>
              <w:rPr>
                <w:noProof/>
                <w:webHidden/>
              </w:rPr>
              <w:tab/>
            </w:r>
            <w:r>
              <w:rPr>
                <w:noProof/>
                <w:webHidden/>
              </w:rPr>
              <w:fldChar w:fldCharType="begin"/>
            </w:r>
            <w:r>
              <w:rPr>
                <w:noProof/>
                <w:webHidden/>
              </w:rPr>
              <w:instrText xml:space="preserve"> PAGEREF _Toc139528792 \h </w:instrText>
            </w:r>
            <w:r>
              <w:rPr>
                <w:noProof/>
                <w:webHidden/>
              </w:rPr>
            </w:r>
            <w:r>
              <w:rPr>
                <w:noProof/>
                <w:webHidden/>
              </w:rPr>
              <w:fldChar w:fldCharType="separate"/>
            </w:r>
            <w:r>
              <w:rPr>
                <w:noProof/>
                <w:webHidden/>
              </w:rPr>
              <w:t>85</w:t>
            </w:r>
            <w:r>
              <w:rPr>
                <w:noProof/>
                <w:webHidden/>
              </w:rPr>
              <w:fldChar w:fldCharType="end"/>
            </w:r>
          </w:hyperlink>
        </w:p>
        <w:p w14:paraId="5B0A489D" w14:textId="498C3DA4" w:rsidR="00044102" w:rsidRDefault="00044102">
          <w:pPr>
            <w:pStyle w:val="TOC3"/>
            <w:rPr>
              <w:rFonts w:asciiTheme="minorHAnsi" w:eastAsiaTheme="minorEastAsia" w:hAnsiTheme="minorHAnsi" w:cstheme="minorBidi"/>
              <w:noProof/>
              <w:sz w:val="22"/>
              <w:szCs w:val="22"/>
            </w:rPr>
          </w:pPr>
          <w:hyperlink w:anchor="_Toc139528793" w:history="1">
            <w:r w:rsidRPr="004603B6">
              <w:rPr>
                <w:rStyle w:val="Hyperlink"/>
                <w:noProof/>
                <w:lang w:val="bg-BG"/>
              </w:rPr>
              <w:t xml:space="preserve">2.2.2. </w:t>
            </w:r>
            <w:r w:rsidRPr="004603B6">
              <w:rPr>
                <w:rStyle w:val="Hyperlink"/>
                <w:noProof/>
              </w:rPr>
              <w:t>Структурни диаграми</w:t>
            </w:r>
            <w:r>
              <w:rPr>
                <w:noProof/>
                <w:webHidden/>
              </w:rPr>
              <w:tab/>
            </w:r>
            <w:r>
              <w:rPr>
                <w:noProof/>
                <w:webHidden/>
              </w:rPr>
              <w:fldChar w:fldCharType="begin"/>
            </w:r>
            <w:r>
              <w:rPr>
                <w:noProof/>
                <w:webHidden/>
              </w:rPr>
              <w:instrText xml:space="preserve"> PAGEREF _Toc139528793 \h </w:instrText>
            </w:r>
            <w:r>
              <w:rPr>
                <w:noProof/>
                <w:webHidden/>
              </w:rPr>
            </w:r>
            <w:r>
              <w:rPr>
                <w:noProof/>
                <w:webHidden/>
              </w:rPr>
              <w:fldChar w:fldCharType="separate"/>
            </w:r>
            <w:r>
              <w:rPr>
                <w:noProof/>
                <w:webHidden/>
              </w:rPr>
              <w:t>89</w:t>
            </w:r>
            <w:r>
              <w:rPr>
                <w:noProof/>
                <w:webHidden/>
              </w:rPr>
              <w:fldChar w:fldCharType="end"/>
            </w:r>
          </w:hyperlink>
        </w:p>
        <w:p w14:paraId="34908820" w14:textId="7B116AD9" w:rsidR="00044102" w:rsidRDefault="00044102">
          <w:pPr>
            <w:pStyle w:val="TOC3"/>
            <w:rPr>
              <w:rFonts w:asciiTheme="minorHAnsi" w:eastAsiaTheme="minorEastAsia" w:hAnsiTheme="minorHAnsi" w:cstheme="minorBidi"/>
              <w:noProof/>
              <w:sz w:val="22"/>
              <w:szCs w:val="22"/>
            </w:rPr>
          </w:pPr>
          <w:hyperlink w:anchor="_Toc139528794" w:history="1">
            <w:r w:rsidRPr="004603B6">
              <w:rPr>
                <w:rStyle w:val="Hyperlink"/>
                <w:noProof/>
                <w:lang w:val="bg-BG"/>
              </w:rPr>
              <w:t>2.2.3.</w:t>
            </w:r>
            <w:r w:rsidRPr="004603B6">
              <w:rPr>
                <w:rStyle w:val="Hyperlink"/>
                <w:noProof/>
              </w:rPr>
              <w:t xml:space="preserve"> </w:t>
            </w:r>
            <w:r w:rsidRPr="004603B6">
              <w:rPr>
                <w:rStyle w:val="Hyperlink"/>
                <w:noProof/>
                <w:lang w:val="bg-BG"/>
              </w:rPr>
              <w:t>Архитектурни диаграми</w:t>
            </w:r>
            <w:r>
              <w:rPr>
                <w:noProof/>
                <w:webHidden/>
              </w:rPr>
              <w:tab/>
            </w:r>
            <w:r>
              <w:rPr>
                <w:noProof/>
                <w:webHidden/>
              </w:rPr>
              <w:fldChar w:fldCharType="begin"/>
            </w:r>
            <w:r>
              <w:rPr>
                <w:noProof/>
                <w:webHidden/>
              </w:rPr>
              <w:instrText xml:space="preserve"> PAGEREF _Toc139528794 \h </w:instrText>
            </w:r>
            <w:r>
              <w:rPr>
                <w:noProof/>
                <w:webHidden/>
              </w:rPr>
            </w:r>
            <w:r>
              <w:rPr>
                <w:noProof/>
                <w:webHidden/>
              </w:rPr>
              <w:fldChar w:fldCharType="separate"/>
            </w:r>
            <w:r>
              <w:rPr>
                <w:noProof/>
                <w:webHidden/>
              </w:rPr>
              <w:t>91</w:t>
            </w:r>
            <w:r>
              <w:rPr>
                <w:noProof/>
                <w:webHidden/>
              </w:rPr>
              <w:fldChar w:fldCharType="end"/>
            </w:r>
          </w:hyperlink>
        </w:p>
        <w:p w14:paraId="27C30C58" w14:textId="4D463593" w:rsidR="00044102" w:rsidRDefault="00044102">
          <w:pPr>
            <w:pStyle w:val="TOC2"/>
            <w:rPr>
              <w:rFonts w:asciiTheme="minorHAnsi" w:eastAsiaTheme="minorEastAsia" w:hAnsiTheme="minorHAnsi" w:cstheme="minorBidi"/>
              <w:noProof/>
              <w:sz w:val="22"/>
              <w:szCs w:val="22"/>
            </w:rPr>
          </w:pPr>
          <w:hyperlink w:anchor="_Toc139528795" w:history="1">
            <w:r w:rsidRPr="004603B6">
              <w:rPr>
                <w:rStyle w:val="Hyperlink"/>
                <w:noProof/>
                <w:lang w:val="bg-BG"/>
              </w:rPr>
              <w:t>2.3. Функционалност и потребителски интерфейс</w:t>
            </w:r>
            <w:r>
              <w:rPr>
                <w:noProof/>
                <w:webHidden/>
              </w:rPr>
              <w:tab/>
            </w:r>
            <w:r>
              <w:rPr>
                <w:noProof/>
                <w:webHidden/>
              </w:rPr>
              <w:fldChar w:fldCharType="begin"/>
            </w:r>
            <w:r>
              <w:rPr>
                <w:noProof/>
                <w:webHidden/>
              </w:rPr>
              <w:instrText xml:space="preserve"> PAGEREF _Toc139528795 \h </w:instrText>
            </w:r>
            <w:r>
              <w:rPr>
                <w:noProof/>
                <w:webHidden/>
              </w:rPr>
            </w:r>
            <w:r>
              <w:rPr>
                <w:noProof/>
                <w:webHidden/>
              </w:rPr>
              <w:fldChar w:fldCharType="separate"/>
            </w:r>
            <w:r>
              <w:rPr>
                <w:noProof/>
                <w:webHidden/>
              </w:rPr>
              <w:t>93</w:t>
            </w:r>
            <w:r>
              <w:rPr>
                <w:noProof/>
                <w:webHidden/>
              </w:rPr>
              <w:fldChar w:fldCharType="end"/>
            </w:r>
          </w:hyperlink>
        </w:p>
        <w:p w14:paraId="00BD41D9" w14:textId="33C1771D" w:rsidR="00044102" w:rsidRDefault="00044102">
          <w:pPr>
            <w:pStyle w:val="TOC2"/>
            <w:rPr>
              <w:rFonts w:asciiTheme="minorHAnsi" w:eastAsiaTheme="minorEastAsia" w:hAnsiTheme="minorHAnsi" w:cstheme="minorBidi"/>
              <w:noProof/>
              <w:sz w:val="22"/>
              <w:szCs w:val="22"/>
            </w:rPr>
          </w:pPr>
          <w:hyperlink w:anchor="_Toc139528796" w:history="1">
            <w:r w:rsidRPr="004603B6">
              <w:rPr>
                <w:rStyle w:val="Hyperlink"/>
                <w:noProof/>
              </w:rPr>
              <w:t xml:space="preserve">2.4. Kомуникационни модели </w:t>
            </w:r>
            <w:r w:rsidRPr="004603B6">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_Toc139528796 \h </w:instrText>
            </w:r>
            <w:r>
              <w:rPr>
                <w:noProof/>
                <w:webHidden/>
              </w:rPr>
            </w:r>
            <w:r>
              <w:rPr>
                <w:noProof/>
                <w:webHidden/>
              </w:rPr>
              <w:fldChar w:fldCharType="separate"/>
            </w:r>
            <w:r>
              <w:rPr>
                <w:noProof/>
                <w:webHidden/>
              </w:rPr>
              <w:t>102</w:t>
            </w:r>
            <w:r>
              <w:rPr>
                <w:noProof/>
                <w:webHidden/>
              </w:rPr>
              <w:fldChar w:fldCharType="end"/>
            </w:r>
          </w:hyperlink>
        </w:p>
        <w:p w14:paraId="7793C5F2" w14:textId="5FDF9C08" w:rsidR="00044102" w:rsidRDefault="00044102">
          <w:pPr>
            <w:pStyle w:val="TOC3"/>
            <w:rPr>
              <w:rFonts w:asciiTheme="minorHAnsi" w:eastAsiaTheme="minorEastAsia" w:hAnsiTheme="minorHAnsi" w:cstheme="minorBidi"/>
              <w:noProof/>
              <w:sz w:val="22"/>
              <w:szCs w:val="22"/>
            </w:rPr>
          </w:pPr>
          <w:hyperlink w:anchor="_Toc139528797" w:history="1">
            <w:r w:rsidRPr="004603B6">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_Toc139528797 \h </w:instrText>
            </w:r>
            <w:r>
              <w:rPr>
                <w:noProof/>
                <w:webHidden/>
              </w:rPr>
            </w:r>
            <w:r>
              <w:rPr>
                <w:noProof/>
                <w:webHidden/>
              </w:rPr>
              <w:fldChar w:fldCharType="separate"/>
            </w:r>
            <w:r>
              <w:rPr>
                <w:noProof/>
                <w:webHidden/>
              </w:rPr>
              <w:t>103</w:t>
            </w:r>
            <w:r>
              <w:rPr>
                <w:noProof/>
                <w:webHidden/>
              </w:rPr>
              <w:fldChar w:fldCharType="end"/>
            </w:r>
          </w:hyperlink>
        </w:p>
        <w:p w14:paraId="7B1DC3E1" w14:textId="00296553" w:rsidR="00044102" w:rsidRDefault="00044102">
          <w:pPr>
            <w:pStyle w:val="TOC3"/>
            <w:rPr>
              <w:rFonts w:asciiTheme="minorHAnsi" w:eastAsiaTheme="minorEastAsia" w:hAnsiTheme="minorHAnsi" w:cstheme="minorBidi"/>
              <w:noProof/>
              <w:sz w:val="22"/>
              <w:szCs w:val="22"/>
            </w:rPr>
          </w:pPr>
          <w:hyperlink w:anchor="_Toc139528798" w:history="1">
            <w:r w:rsidRPr="004603B6">
              <w:rPr>
                <w:rStyle w:val="Hyperlink"/>
                <w:noProof/>
                <w:lang w:val="bg-BG"/>
              </w:rPr>
              <w:t>2.4.2. Асинхронна комуникация</w:t>
            </w:r>
            <w:r>
              <w:rPr>
                <w:noProof/>
                <w:webHidden/>
              </w:rPr>
              <w:tab/>
            </w:r>
            <w:r>
              <w:rPr>
                <w:noProof/>
                <w:webHidden/>
              </w:rPr>
              <w:fldChar w:fldCharType="begin"/>
            </w:r>
            <w:r>
              <w:rPr>
                <w:noProof/>
                <w:webHidden/>
              </w:rPr>
              <w:instrText xml:space="preserve"> PAGEREF _Toc139528798 \h </w:instrText>
            </w:r>
            <w:r>
              <w:rPr>
                <w:noProof/>
                <w:webHidden/>
              </w:rPr>
            </w:r>
            <w:r>
              <w:rPr>
                <w:noProof/>
                <w:webHidden/>
              </w:rPr>
              <w:fldChar w:fldCharType="separate"/>
            </w:r>
            <w:r>
              <w:rPr>
                <w:noProof/>
                <w:webHidden/>
              </w:rPr>
              <w:t>111</w:t>
            </w:r>
            <w:r>
              <w:rPr>
                <w:noProof/>
                <w:webHidden/>
              </w:rPr>
              <w:fldChar w:fldCharType="end"/>
            </w:r>
          </w:hyperlink>
        </w:p>
        <w:p w14:paraId="3FF09AEE" w14:textId="2D3159B4" w:rsidR="00044102" w:rsidRDefault="00044102">
          <w:pPr>
            <w:pStyle w:val="TOC3"/>
            <w:rPr>
              <w:rFonts w:asciiTheme="minorHAnsi" w:eastAsiaTheme="minorEastAsia" w:hAnsiTheme="minorHAnsi" w:cstheme="minorBidi"/>
              <w:noProof/>
              <w:sz w:val="22"/>
              <w:szCs w:val="22"/>
            </w:rPr>
          </w:pPr>
          <w:hyperlink w:anchor="_Toc139528799" w:history="1">
            <w:r w:rsidRPr="004603B6">
              <w:rPr>
                <w:rStyle w:val="Hyperlink"/>
                <w:noProof/>
                <w:lang w:val="bg-BG"/>
              </w:rPr>
              <w:t>2.4.3.3. Комуникационни модели за достъп до бекенда</w:t>
            </w:r>
            <w:r>
              <w:rPr>
                <w:noProof/>
                <w:webHidden/>
              </w:rPr>
              <w:tab/>
            </w:r>
            <w:r>
              <w:rPr>
                <w:noProof/>
                <w:webHidden/>
              </w:rPr>
              <w:fldChar w:fldCharType="begin"/>
            </w:r>
            <w:r>
              <w:rPr>
                <w:noProof/>
                <w:webHidden/>
              </w:rPr>
              <w:instrText xml:space="preserve"> PAGEREF _Toc139528799 \h </w:instrText>
            </w:r>
            <w:r>
              <w:rPr>
                <w:noProof/>
                <w:webHidden/>
              </w:rPr>
            </w:r>
            <w:r>
              <w:rPr>
                <w:noProof/>
                <w:webHidden/>
              </w:rPr>
              <w:fldChar w:fldCharType="separate"/>
            </w:r>
            <w:r>
              <w:rPr>
                <w:noProof/>
                <w:webHidden/>
              </w:rPr>
              <w:t>112</w:t>
            </w:r>
            <w:r>
              <w:rPr>
                <w:noProof/>
                <w:webHidden/>
              </w:rPr>
              <w:fldChar w:fldCharType="end"/>
            </w:r>
          </w:hyperlink>
        </w:p>
        <w:p w14:paraId="5926561D" w14:textId="0C74709C"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528776"/>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528777"/>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528778"/>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528779"/>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528780"/>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77777777" w:rsidR="00D72231" w:rsidRDefault="00D45314" w:rsidP="00D72231">
      <w:pPr>
        <w:pStyle w:val="disbody"/>
        <w:rPr>
          <w:rFonts w:eastAsiaTheme="minorHAnsi"/>
          <w:lang w:val="en-US"/>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Pr="00D45314">
        <w:rPr>
          <w:rFonts w:eastAsiaTheme="minorHAnsi"/>
          <w:lang w:val="en-US"/>
        </w:rPr>
        <w:t>Това</w:t>
      </w:r>
      <w:proofErr w:type="spellEnd"/>
      <w:r w:rsidRPr="00D45314">
        <w:rPr>
          <w:rFonts w:eastAsiaTheme="minorHAnsi"/>
          <w:lang w:val="en-US"/>
        </w:rPr>
        <w:t xml:space="preserve"> </w:t>
      </w:r>
      <w:proofErr w:type="spellStart"/>
      <w:r w:rsidRPr="00D45314">
        <w:rPr>
          <w:rFonts w:eastAsiaTheme="minorHAnsi"/>
          <w:lang w:val="en-US"/>
        </w:rPr>
        <w:t>може</w:t>
      </w:r>
      <w:proofErr w:type="spellEnd"/>
      <w:r w:rsidRPr="00D45314">
        <w:rPr>
          <w:rFonts w:eastAsiaTheme="minorHAnsi"/>
          <w:lang w:val="en-US"/>
        </w:rPr>
        <w:t xml:space="preserve"> </w:t>
      </w:r>
      <w:proofErr w:type="spellStart"/>
      <w:r w:rsidRPr="00D45314">
        <w:rPr>
          <w:rFonts w:eastAsiaTheme="minorHAnsi"/>
          <w:lang w:val="en-US"/>
        </w:rPr>
        <w:t>да</w:t>
      </w:r>
      <w:proofErr w:type="spellEnd"/>
      <w:r w:rsidRPr="00D45314">
        <w:rPr>
          <w:rFonts w:eastAsiaTheme="minorHAnsi"/>
          <w:lang w:val="en-US"/>
        </w:rPr>
        <w:t xml:space="preserve"> </w:t>
      </w:r>
      <w:proofErr w:type="spellStart"/>
      <w:r w:rsidRPr="00D45314">
        <w:rPr>
          <w:rFonts w:eastAsiaTheme="minorHAnsi"/>
          <w:lang w:val="en-US"/>
        </w:rPr>
        <w:t>бъде</w:t>
      </w:r>
      <w:proofErr w:type="spellEnd"/>
      <w:r w:rsidRPr="00D45314">
        <w:rPr>
          <w:rFonts w:eastAsiaTheme="minorHAnsi"/>
          <w:lang w:val="en-US"/>
        </w:rPr>
        <w:t xml:space="preserve"> </w:t>
      </w:r>
      <w:proofErr w:type="spellStart"/>
      <w:r w:rsidRPr="00D45314">
        <w:rPr>
          <w:rFonts w:eastAsiaTheme="minorHAnsi"/>
          <w:lang w:val="en-US"/>
        </w:rPr>
        <w:t>илюстрирано</w:t>
      </w:r>
      <w:proofErr w:type="spellEnd"/>
      <w:r w:rsidRPr="00D45314">
        <w:rPr>
          <w:rFonts w:eastAsiaTheme="minorHAnsi"/>
          <w:lang w:val="en-US"/>
        </w:rPr>
        <w:t xml:space="preserve"> с </w:t>
      </w:r>
      <w:proofErr w:type="spellStart"/>
      <w:r w:rsidRPr="00D45314">
        <w:rPr>
          <w:rFonts w:eastAsiaTheme="minorHAnsi"/>
          <w:lang w:val="en-US"/>
        </w:rPr>
        <w:t>представената</w:t>
      </w:r>
      <w:proofErr w:type="spellEnd"/>
      <w:r w:rsidRPr="00D45314">
        <w:rPr>
          <w:rFonts w:eastAsiaTheme="minorHAnsi"/>
          <w:lang w:val="en-US"/>
        </w:rPr>
        <w:t xml:space="preserve"> </w:t>
      </w:r>
      <w:proofErr w:type="spellStart"/>
      <w:r w:rsidRPr="00D45314">
        <w:rPr>
          <w:rFonts w:eastAsiaTheme="minorHAnsi"/>
          <w:lang w:val="en-US"/>
        </w:rPr>
        <w:t>по-долу</w:t>
      </w:r>
      <w:proofErr w:type="spellEnd"/>
      <w:r w:rsidRPr="00D45314">
        <w:rPr>
          <w:rFonts w:eastAsiaTheme="minorHAnsi"/>
          <w:lang w:val="en-US"/>
        </w:rPr>
        <w:t xml:space="preserve"> </w:t>
      </w:r>
      <w:proofErr w:type="spellStart"/>
      <w:r w:rsidRPr="00D45314">
        <w:rPr>
          <w:rFonts w:eastAsiaTheme="minorHAnsi"/>
          <w:lang w:val="en-US"/>
        </w:rPr>
        <w:t>фигура</w:t>
      </w:r>
      <w:proofErr w:type="spellEnd"/>
      <w:r w:rsidRPr="00D45314">
        <w:rPr>
          <w:rFonts w:eastAsiaTheme="minorHAnsi"/>
          <w:lang w:val="en-US"/>
        </w:rPr>
        <w:t>.</w:t>
      </w:r>
      <w:r w:rsidR="001D29FB">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proofErr w:type="gramEnd"/>
      <w:r w:rsidR="001D29FB" w:rsidRPr="001D29FB">
        <w:rPr>
          <w:rFonts w:eastAsiaTheme="minorHAnsi"/>
          <w:lang w:val="en-US"/>
        </w:rPr>
        <w:t xml:space="preserve"> Surendra Gupta, </w:t>
      </w:r>
      <w:proofErr w:type="spellStart"/>
      <w:r w:rsidR="001D29FB" w:rsidRPr="001D29FB">
        <w:rPr>
          <w:rFonts w:eastAsiaTheme="minorHAnsi"/>
          <w:lang w:val="en-US"/>
        </w:rPr>
        <w:t>той</w:t>
      </w:r>
      <w:proofErr w:type="spellEnd"/>
      <w:r w:rsidR="001D29FB" w:rsidRPr="001D29FB">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lastRenderedPageBreak/>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различия.20 Gupta </w:t>
      </w:r>
      <w:proofErr w:type="spellStart"/>
      <w:r w:rsidR="001D29FB" w:rsidRPr="001D29FB">
        <w:rPr>
          <w:rFonts w:eastAsiaTheme="minorHAnsi"/>
          <w:lang w:val="en-US"/>
        </w:rPr>
        <w:t>разглежда</w:t>
      </w:r>
      <w:proofErr w:type="spellEnd"/>
      <w:r w:rsidR="001D29FB" w:rsidRPr="001D29FB">
        <w:rPr>
          <w:rFonts w:eastAsiaTheme="minorHAnsi"/>
          <w:lang w:val="en-US"/>
        </w:rPr>
        <w:t xml:space="preserve"> 17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критерия</w:t>
      </w:r>
      <w:proofErr w:type="spellEnd"/>
      <w:r w:rsidR="001D29FB" w:rsidRPr="001D29FB">
        <w:rPr>
          <w:rFonts w:eastAsiaTheme="minorHAnsi"/>
          <w:lang w:val="en-US"/>
        </w:rPr>
        <w:t xml:space="preserve">, </w:t>
      </w:r>
      <w:proofErr w:type="spellStart"/>
      <w:r w:rsidR="001D29FB" w:rsidRPr="001D29FB">
        <w:rPr>
          <w:rFonts w:eastAsiaTheme="minorHAnsi"/>
          <w:lang w:val="en-US"/>
        </w:rPr>
        <w:t>но</w:t>
      </w:r>
      <w:proofErr w:type="spellEnd"/>
      <w:r w:rsidR="001D29FB" w:rsidRPr="001D29FB">
        <w:rPr>
          <w:rFonts w:eastAsiaTheme="minorHAnsi"/>
          <w:lang w:val="en-US"/>
        </w:rPr>
        <w:t xml:space="preserve"> в </w:t>
      </w:r>
      <w:proofErr w:type="spellStart"/>
      <w:r w:rsidR="001D29FB" w:rsidRPr="001D29FB">
        <w:rPr>
          <w:rFonts w:eastAsiaTheme="minorHAnsi"/>
          <w:lang w:val="en-US"/>
        </w:rPr>
        <w:t>настоящата</w:t>
      </w:r>
      <w:proofErr w:type="spellEnd"/>
      <w:r w:rsidR="001D29FB" w:rsidRPr="001D29FB">
        <w:rPr>
          <w:rFonts w:eastAsiaTheme="minorHAnsi"/>
          <w:lang w:val="en-US"/>
        </w:rPr>
        <w:t xml:space="preserve"> </w:t>
      </w:r>
      <w:proofErr w:type="spellStart"/>
      <w:r w:rsidR="001D29FB" w:rsidRPr="001D29FB">
        <w:rPr>
          <w:rFonts w:eastAsiaTheme="minorHAnsi"/>
          <w:lang w:val="en-US"/>
        </w:rPr>
        <w:t>разработка</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разгледаме</w:t>
      </w:r>
      <w:proofErr w:type="spellEnd"/>
      <w:r w:rsidR="001D29FB" w:rsidRPr="001D29FB">
        <w:rPr>
          <w:rFonts w:eastAsiaTheme="minorHAnsi"/>
          <w:lang w:val="en-US"/>
        </w:rPr>
        <w:t xml:space="preserve"> </w:t>
      </w:r>
      <w:proofErr w:type="spellStart"/>
      <w:r w:rsidR="001D29FB" w:rsidRPr="001D29FB">
        <w:rPr>
          <w:rFonts w:eastAsiaTheme="minorHAnsi"/>
          <w:lang w:val="en-US"/>
        </w:rPr>
        <w:t>само</w:t>
      </w:r>
      <w:proofErr w:type="spellEnd"/>
      <w:r w:rsidR="001D29FB" w:rsidRPr="001D29FB">
        <w:rPr>
          <w:rFonts w:eastAsiaTheme="minorHAnsi"/>
          <w:lang w:val="en-US"/>
        </w:rPr>
        <w:t xml:space="preserve"> 11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тях</w:t>
      </w:r>
      <w:proofErr w:type="spellEnd"/>
      <w:r w:rsidR="001D29FB" w:rsidRPr="001D29FB">
        <w:rPr>
          <w:rFonts w:eastAsiaTheme="minorHAnsi"/>
          <w:lang w:val="en-US"/>
        </w:rPr>
        <w:t>.</w:t>
      </w: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lastRenderedPageBreak/>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lastRenderedPageBreak/>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77777777"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7CD48DB8" w14:textId="77777777" w:rsidR="0085015C"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w:t>
      </w:r>
    </w:p>
    <w:p w14:paraId="014DB426" w14:textId="77777777" w:rsidR="0085015C" w:rsidRDefault="0085015C" w:rsidP="0085015C">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Pr="00C0478B">
        <w:t>European</w:t>
      </w:r>
      <w:proofErr w:type="spellEnd"/>
      <w:r w:rsidRPr="00C0478B">
        <w:t xml:space="preserve"> Logistics </w:t>
      </w:r>
      <w:proofErr w:type="spellStart"/>
      <w:r w:rsidRPr="00C0478B">
        <w:t>Association</w:t>
      </w:r>
      <w:proofErr w:type="spellEnd"/>
      <w:r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w:t>
      </w:r>
      <w:r w:rsidRPr="00C0478B">
        <w:lastRenderedPageBreak/>
        <w:t>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 xml:space="preserve">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w:t>
      </w:r>
      <w:r>
        <w:lastRenderedPageBreak/>
        <w:t>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w:t>
      </w:r>
      <w:r>
        <w:lastRenderedPageBreak/>
        <w:t xml:space="preserve">Основна задача на стратегическия логистичен план е реализация ла 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9"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0"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1"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2"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528781"/>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до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528782"/>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528783"/>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528784"/>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528785"/>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528786"/>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w:t>
      </w:r>
      <w:r w:rsidRPr="00045633">
        <w:lastRenderedPageBreak/>
        <w:t>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w:t>
      </w:r>
      <w:r>
        <w:lastRenderedPageBreak/>
        <w:t xml:space="preserve">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528787"/>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528788"/>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45"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528789"/>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8B3D5E">
      <w:pPr>
        <w:pStyle w:val="Heading2"/>
        <w:rPr>
          <w:lang w:val="bg-BG"/>
        </w:rPr>
      </w:pPr>
      <w:bookmarkStart w:id="26" w:name="_Toc139528790"/>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528791"/>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528792"/>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528793"/>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1"/>
      <w:bookmarkEnd w:id="32"/>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528794"/>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58"/>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528795"/>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proofErr w:type="gram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proofErr w:type="gram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36"/>
      <w:proofErr w:type="gramEnd"/>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7" w:name="_Toc139528796"/>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528797"/>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9"/>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proofErr w:type="spellStart"/>
                            <w:r w:rsidRPr="006D21E7">
                              <w:rPr>
                                <w:rFonts w:ascii="Courier New" w:eastAsia="Times New Roman" w:hAnsi="Courier New" w:cs="Courier New"/>
                                <w:sz w:val="20"/>
                                <w:szCs w:val="20"/>
                              </w:rPr>
                              <w:t>версия</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на</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синтаксиса</w:t>
                            </w:r>
                            <w:proofErr w:type="spellEnd"/>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option </w:t>
                            </w:r>
                            <w:proofErr w:type="spellStart"/>
                            <w:r w:rsidRPr="00D87854">
                              <w:rPr>
                                <w:rFonts w:ascii="Courier New" w:eastAsia="Times New Roman" w:hAnsi="Courier New" w:cs="Courier New"/>
                                <w:sz w:val="20"/>
                                <w:szCs w:val="20"/>
                              </w:rPr>
                              <w:t>csharp_namespace</w:t>
                            </w:r>
                            <w:proofErr w:type="spellEnd"/>
                            <w:r w:rsidRPr="00D87854">
                              <w:rPr>
                                <w:rFonts w:ascii="Courier New" w:eastAsia="Times New Roman" w:hAnsi="Courier New" w:cs="Courier New"/>
                                <w:sz w:val="20"/>
                                <w:szCs w:val="20"/>
                              </w:rPr>
                              <w:t xml:space="preserve"> = "</w:t>
                            </w:r>
                            <w:proofErr w:type="spellStart"/>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roofErr w:type="spellEnd"/>
                            <w:proofErr w:type="gramStart"/>
                            <w:r w:rsidRPr="00D87854">
                              <w:rPr>
                                <w:rFonts w:ascii="Courier New" w:eastAsia="Times New Roman" w:hAnsi="Courier New" w:cs="Courier New"/>
                                <w:sz w:val="20"/>
                                <w:szCs w:val="20"/>
                              </w:rPr>
                              <w:t>";</w:t>
                            </w:r>
                            <w:proofErr w:type="gramEnd"/>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package </w:t>
                            </w:r>
                            <w:proofErr w:type="spellStart"/>
                            <w:r w:rsidRPr="00D87854">
                              <w:rPr>
                                <w:rFonts w:ascii="Courier New" w:eastAsia="Times New Roman" w:hAnsi="Courier New" w:cs="Courier New"/>
                                <w:sz w:val="20"/>
                                <w:szCs w:val="20"/>
                              </w:rPr>
                              <w:t>order_delivery</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w:t>
                            </w:r>
                            <w:proofErr w:type="spellStart"/>
                            <w:r w:rsidRPr="00D87854">
                              <w:rPr>
                                <w:rFonts w:ascii="Courier New" w:eastAsia="Times New Roman" w:hAnsi="Courier New" w:cs="Courier New"/>
                                <w:sz w:val="20"/>
                                <w:szCs w:val="20"/>
                              </w:rPr>
                              <w:t>protobuf</w:t>
                            </w:r>
                            <w:proofErr w:type="spellEnd"/>
                            <w:r w:rsidRPr="00D87854">
                              <w:rPr>
                                <w:rFonts w:ascii="Courier New" w:eastAsia="Times New Roman" w:hAnsi="Courier New" w:cs="Courier New"/>
                                <w:sz w:val="20"/>
                                <w:szCs w:val="20"/>
                              </w:rPr>
                              <w:t>/</w:t>
                            </w:r>
                            <w:proofErr w:type="spellStart"/>
                            <w:r w:rsidRPr="00D87854">
                              <w:rPr>
                                <w:rFonts w:ascii="Courier New" w:eastAsia="Times New Roman" w:hAnsi="Courier New" w:cs="Courier New"/>
                                <w:sz w:val="20"/>
                                <w:szCs w:val="20"/>
                              </w:rPr>
                              <w:t>wrappers.proto</w:t>
                            </w:r>
                            <w:proofErr w:type="spellEnd"/>
                            <w:proofErr w:type="gramStart"/>
                            <w:r w:rsidRPr="00D87854">
                              <w:rPr>
                                <w:rFonts w:ascii="Courier New" w:eastAsia="Times New Roman" w:hAnsi="Courier New" w:cs="Courier New"/>
                                <w:sz w:val="20"/>
                                <w:szCs w:val="20"/>
                              </w:rPr>
                              <w:t>";</w:t>
                            </w:r>
                            <w:proofErr w:type="gramEnd"/>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service </w:t>
                            </w:r>
                            <w:proofErr w:type="spellStart"/>
                            <w:r w:rsidRPr="00D87854">
                              <w:rPr>
                                <w:rFonts w:ascii="Courier New" w:eastAsia="Times New Roman" w:hAnsi="Courier New" w:cs="Courier New"/>
                                <w:sz w:val="20"/>
                                <w:szCs w:val="20"/>
                              </w:rPr>
                              <w:t>OrdersDeliveries</w:t>
                            </w:r>
                            <w:proofErr w:type="spellEnd"/>
                            <w:r w:rsidRPr="00D87854">
                              <w:rPr>
                                <w:rFonts w:ascii="Courier New" w:eastAsia="Times New Roman" w:hAnsi="Courier New" w:cs="Courier New"/>
                                <w:sz w:val="20"/>
                                <w:szCs w:val="20"/>
                              </w:rPr>
                              <w:t xml:space="preserve">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NullableOrder</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proofErr w:type="spellStart"/>
                            <w:r>
                              <w:rPr>
                                <w:rStyle w:val="nc"/>
                              </w:rPr>
                              <w:t>GetOrderRequest</w:t>
                            </w:r>
                            <w:proofErr w:type="spellEnd"/>
                            <w:r>
                              <w:rPr>
                                <w:rStyle w:val="line"/>
                                <w:rFonts w:eastAsiaTheme="minorEastAsia"/>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proofErr w:type="spellStart"/>
                      <w:r w:rsidRPr="006D21E7">
                        <w:rPr>
                          <w:rFonts w:ascii="Courier New" w:eastAsia="Times New Roman" w:hAnsi="Courier New" w:cs="Courier New"/>
                          <w:sz w:val="20"/>
                          <w:szCs w:val="20"/>
                        </w:rPr>
                        <w:t>версия</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на</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синтаксиса</w:t>
                      </w:r>
                      <w:proofErr w:type="spellEnd"/>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option </w:t>
                      </w:r>
                      <w:proofErr w:type="spellStart"/>
                      <w:r w:rsidRPr="00D87854">
                        <w:rPr>
                          <w:rFonts w:ascii="Courier New" w:eastAsia="Times New Roman" w:hAnsi="Courier New" w:cs="Courier New"/>
                          <w:sz w:val="20"/>
                          <w:szCs w:val="20"/>
                        </w:rPr>
                        <w:t>csharp_namespace</w:t>
                      </w:r>
                      <w:proofErr w:type="spellEnd"/>
                      <w:r w:rsidRPr="00D87854">
                        <w:rPr>
                          <w:rFonts w:ascii="Courier New" w:eastAsia="Times New Roman" w:hAnsi="Courier New" w:cs="Courier New"/>
                          <w:sz w:val="20"/>
                          <w:szCs w:val="20"/>
                        </w:rPr>
                        <w:t xml:space="preserve"> = "</w:t>
                      </w:r>
                      <w:proofErr w:type="spellStart"/>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roofErr w:type="spellEnd"/>
                      <w:proofErr w:type="gramStart"/>
                      <w:r w:rsidRPr="00D87854">
                        <w:rPr>
                          <w:rFonts w:ascii="Courier New" w:eastAsia="Times New Roman" w:hAnsi="Courier New" w:cs="Courier New"/>
                          <w:sz w:val="20"/>
                          <w:szCs w:val="20"/>
                        </w:rPr>
                        <w:t>";</w:t>
                      </w:r>
                      <w:proofErr w:type="gramEnd"/>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package </w:t>
                      </w:r>
                      <w:proofErr w:type="spellStart"/>
                      <w:r w:rsidRPr="00D87854">
                        <w:rPr>
                          <w:rFonts w:ascii="Courier New" w:eastAsia="Times New Roman" w:hAnsi="Courier New" w:cs="Courier New"/>
                          <w:sz w:val="20"/>
                          <w:szCs w:val="20"/>
                        </w:rPr>
                        <w:t>order_delivery</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w:t>
                      </w:r>
                      <w:proofErr w:type="spellStart"/>
                      <w:r w:rsidRPr="00D87854">
                        <w:rPr>
                          <w:rFonts w:ascii="Courier New" w:eastAsia="Times New Roman" w:hAnsi="Courier New" w:cs="Courier New"/>
                          <w:sz w:val="20"/>
                          <w:szCs w:val="20"/>
                        </w:rPr>
                        <w:t>protobuf</w:t>
                      </w:r>
                      <w:proofErr w:type="spellEnd"/>
                      <w:r w:rsidRPr="00D87854">
                        <w:rPr>
                          <w:rFonts w:ascii="Courier New" w:eastAsia="Times New Roman" w:hAnsi="Courier New" w:cs="Courier New"/>
                          <w:sz w:val="20"/>
                          <w:szCs w:val="20"/>
                        </w:rPr>
                        <w:t>/</w:t>
                      </w:r>
                      <w:proofErr w:type="spellStart"/>
                      <w:r w:rsidRPr="00D87854">
                        <w:rPr>
                          <w:rFonts w:ascii="Courier New" w:eastAsia="Times New Roman" w:hAnsi="Courier New" w:cs="Courier New"/>
                          <w:sz w:val="20"/>
                          <w:szCs w:val="20"/>
                        </w:rPr>
                        <w:t>wrappers.proto</w:t>
                      </w:r>
                      <w:proofErr w:type="spellEnd"/>
                      <w:proofErr w:type="gramStart"/>
                      <w:r w:rsidRPr="00D87854">
                        <w:rPr>
                          <w:rFonts w:ascii="Courier New" w:eastAsia="Times New Roman" w:hAnsi="Courier New" w:cs="Courier New"/>
                          <w:sz w:val="20"/>
                          <w:szCs w:val="20"/>
                        </w:rPr>
                        <w:t>";</w:t>
                      </w:r>
                      <w:proofErr w:type="gramEnd"/>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service </w:t>
                      </w:r>
                      <w:proofErr w:type="spellStart"/>
                      <w:r w:rsidRPr="00D87854">
                        <w:rPr>
                          <w:rFonts w:ascii="Courier New" w:eastAsia="Times New Roman" w:hAnsi="Courier New" w:cs="Courier New"/>
                          <w:sz w:val="20"/>
                          <w:szCs w:val="20"/>
                        </w:rPr>
                        <w:t>OrdersDeliveries</w:t>
                      </w:r>
                      <w:proofErr w:type="spellEnd"/>
                      <w:r w:rsidRPr="00D87854">
                        <w:rPr>
                          <w:rFonts w:ascii="Courier New" w:eastAsia="Times New Roman" w:hAnsi="Courier New" w:cs="Courier New"/>
                          <w:sz w:val="20"/>
                          <w:szCs w:val="20"/>
                        </w:rPr>
                        <w:t xml:space="preserve">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NullableOrder</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proofErr w:type="spellStart"/>
                      <w:r>
                        <w:rPr>
                          <w:rStyle w:val="nc"/>
                        </w:rPr>
                        <w:t>GetOrderRequest</w:t>
                      </w:r>
                      <w:proofErr w:type="spellEnd"/>
                      <w:r>
                        <w:rPr>
                          <w:rStyle w:val="line"/>
                          <w:rFonts w:eastAsiaTheme="minorEastAsia"/>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528798"/>
      <w:r>
        <w:rPr>
          <w:lang w:val="bg-BG"/>
        </w:rPr>
        <w:lastRenderedPageBreak/>
        <w:t>2.4.2. Асинхронна комуникация</w:t>
      </w:r>
      <w:bookmarkEnd w:id="40"/>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77777777" w:rsidR="008B3D5E" w:rsidRDefault="008B3D5E" w:rsidP="008B3D5E">
      <w:pPr>
        <w:pStyle w:val="Heading3"/>
        <w:rPr>
          <w:lang w:val="bg-BG"/>
        </w:rPr>
      </w:pPr>
      <w:bookmarkStart w:id="41" w:name="_Toc139528799"/>
      <w:r>
        <w:rPr>
          <w:lang w:val="bg-BG"/>
        </w:rPr>
        <w:t>2.4.3.</w:t>
      </w:r>
      <w:r w:rsidRPr="00EF41B1">
        <w:rPr>
          <w:lang w:val="bg-BG"/>
        </w:rPr>
        <w:t>3.</w:t>
      </w:r>
      <w:r>
        <w:rPr>
          <w:lang w:val="bg-BG"/>
        </w:rPr>
        <w:t xml:space="preserve"> </w:t>
      </w:r>
      <w:r w:rsidRPr="00EF41B1">
        <w:rPr>
          <w:lang w:val="bg-BG"/>
        </w:rPr>
        <w:t xml:space="preserve">Комуникационни модели за достъп до </w:t>
      </w:r>
      <w:proofErr w:type="spellStart"/>
      <w:r w:rsidRPr="00EF41B1">
        <w:rPr>
          <w:lang w:val="bg-BG"/>
        </w:rPr>
        <w:t>бекенда</w:t>
      </w:r>
      <w:bookmarkEnd w:id="41"/>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06C41E7F" w14:textId="77777777" w:rsidR="00044102" w:rsidRDefault="00044102">
      <w:pPr>
        <w:widowControl/>
        <w:spacing w:after="160" w:line="259" w:lineRule="auto"/>
        <w:ind w:firstLine="0"/>
        <w:jc w:val="left"/>
        <w:rPr>
          <w:sz w:val="28"/>
          <w:szCs w:val="28"/>
          <w:lang w:val="bg-BG"/>
        </w:rPr>
      </w:pPr>
      <w:r>
        <w:rPr>
          <w:szCs w:val="28"/>
        </w:rPr>
        <w:br w:type="page"/>
      </w:r>
    </w:p>
    <w:p w14:paraId="33B78183" w14:textId="29994B90" w:rsidR="00044102" w:rsidRDefault="00044102" w:rsidP="00044102">
      <w:pPr>
        <w:pStyle w:val="Heading1"/>
      </w:pPr>
      <w:bookmarkStart w:id="42" w:name="_Toc112392438"/>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2"/>
      <w:proofErr w:type="spellEnd"/>
      <w:r>
        <w:rPr>
          <w:lang w:val="bg-BG"/>
        </w:rPr>
        <w:t xml:space="preserve"> </w:t>
      </w:r>
      <w:r w:rsidRPr="00044102">
        <w:t>Holcim Group</w:t>
      </w:r>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3" w:name="_Toc112392439"/>
      <w:r w:rsidRPr="00084B24">
        <w:rPr>
          <w:lang w:val="bg-BG"/>
        </w:rPr>
        <w:t xml:space="preserve">3.1. </w:t>
      </w:r>
      <w:bookmarkEnd w:id="43"/>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5FD45803" w14:textId="77777777" w:rsidR="00660D24"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57345"/>
                    </a:xfrm>
                    <a:prstGeom prst="rect">
                      <a:avLst/>
                    </a:prstGeom>
                  </pic:spPr>
                </pic:pic>
              </a:graphicData>
            </a:graphic>
          </wp:inline>
        </w:drawing>
      </w:r>
    </w:p>
    <w:p w14:paraId="704163CC" w14:textId="77777777" w:rsidR="00660D24" w:rsidRDefault="00660D24" w:rsidP="00660D24">
      <w:pPr>
        <w:widowControl/>
        <w:spacing w:after="160" w:line="259" w:lineRule="auto"/>
        <w:ind w:firstLine="0"/>
        <w:jc w:val="left"/>
        <w:rPr>
          <w:sz w:val="28"/>
          <w:lang w:val="bg-BG"/>
        </w:rPr>
      </w:pPr>
      <w:r>
        <w:lastRenderedPageBreak/>
        <w:br w:type="page"/>
      </w:r>
    </w:p>
    <w:p w14:paraId="179E7ADA" w14:textId="77777777" w:rsidR="00660D24" w:rsidRPr="00C25495" w:rsidRDefault="00660D24" w:rsidP="00660D24">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35DBCCD8" w14:textId="77777777" w:rsidR="00660D24" w:rsidRDefault="00660D24" w:rsidP="00660D24">
      <w:pPr>
        <w:widowControl/>
        <w:spacing w:after="160" w:line="259" w:lineRule="auto"/>
        <w:ind w:firstLine="0"/>
        <w:jc w:val="left"/>
      </w:pPr>
      <w:r>
        <w:br w:type="page"/>
      </w:r>
    </w:p>
    <w:p w14:paraId="4C4E5787" w14:textId="77777777" w:rsidR="00660D24" w:rsidRDefault="00660D24" w:rsidP="00660D24">
      <w:pPr>
        <w:pStyle w:val="disbody"/>
      </w:pPr>
      <w:r>
        <w:lastRenderedPageBreak/>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32838495" w14:textId="77777777" w:rsidR="00660D24" w:rsidRDefault="00660D24" w:rsidP="00660D24">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7A820B69" w14:textId="77777777" w:rsidR="00660D24" w:rsidRPr="003D69DC" w:rsidRDefault="00660D24" w:rsidP="00660D24">
      <w:pPr>
        <w:widowControl/>
        <w:spacing w:after="160" w:line="259" w:lineRule="auto"/>
        <w:ind w:firstLine="0"/>
        <w:jc w:val="left"/>
        <w:rPr>
          <w:sz w:val="28"/>
          <w:lang w:val="bg-BG"/>
        </w:rPr>
      </w:pPr>
    </w:p>
    <w:p w14:paraId="69FCBFB1" w14:textId="77777777" w:rsidR="00660D24" w:rsidRDefault="00660D24" w:rsidP="00660D24">
      <w:pPr>
        <w:pStyle w:val="Heading3"/>
      </w:pPr>
      <w:r>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4" w:name="_Toc112392440"/>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4"/>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71"/>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2"/>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19ADD38B" w14:textId="77777777" w:rsidR="00660D24" w:rsidRDefault="00660D24" w:rsidP="00660D24">
      <w:pPr>
        <w:widowControl/>
        <w:spacing w:after="160" w:line="259" w:lineRule="auto"/>
        <w:ind w:firstLine="0"/>
        <w:jc w:val="left"/>
      </w:pPr>
      <w:r>
        <w:lastRenderedPageBreak/>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45" w:name="_Toc112392443"/>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45"/>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7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46"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75"/>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46"/>
    </w:p>
    <w:sectPr w:rsidR="002F2EFC" w:rsidRPr="00B35A1B" w:rsidSect="0061646F">
      <w:headerReference w:type="default" r:id="rId76"/>
      <w:footerReference w:type="default" r:id="rId7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14FB21" w14:textId="77777777" w:rsidR="006234C6" w:rsidRDefault="006234C6" w:rsidP="0061646F">
      <w:pPr>
        <w:spacing w:line="240" w:lineRule="auto"/>
      </w:pPr>
      <w:r>
        <w:separator/>
      </w:r>
    </w:p>
  </w:endnote>
  <w:endnote w:type="continuationSeparator" w:id="0">
    <w:p w14:paraId="49B069AA" w14:textId="77777777" w:rsidR="006234C6" w:rsidRDefault="006234C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65AF4" w14:textId="77777777" w:rsidR="006234C6" w:rsidRDefault="006234C6" w:rsidP="0061646F">
      <w:pPr>
        <w:spacing w:line="240" w:lineRule="auto"/>
      </w:pPr>
      <w:r>
        <w:separator/>
      </w:r>
    </w:p>
  </w:footnote>
  <w:footnote w:type="continuationSeparator" w:id="0">
    <w:p w14:paraId="65CEC689" w14:textId="77777777" w:rsidR="006234C6" w:rsidRDefault="006234C6"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310A2"/>
    <w:rsid w:val="001315EC"/>
    <w:rsid w:val="00136540"/>
    <w:rsid w:val="00145BCB"/>
    <w:rsid w:val="001468E5"/>
    <w:rsid w:val="0014799C"/>
    <w:rsid w:val="0015384B"/>
    <w:rsid w:val="00157020"/>
    <w:rsid w:val="001600F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6FBF"/>
    <w:rsid w:val="002823E2"/>
    <w:rsid w:val="00284920"/>
    <w:rsid w:val="00294C06"/>
    <w:rsid w:val="002A4B9F"/>
    <w:rsid w:val="002A54CA"/>
    <w:rsid w:val="002A64CA"/>
    <w:rsid w:val="002C5212"/>
    <w:rsid w:val="002D2368"/>
    <w:rsid w:val="002F2EFC"/>
    <w:rsid w:val="002F6151"/>
    <w:rsid w:val="003069DB"/>
    <w:rsid w:val="00311565"/>
    <w:rsid w:val="003239D0"/>
    <w:rsid w:val="00325504"/>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3036B"/>
    <w:rsid w:val="00435EDF"/>
    <w:rsid w:val="004421F7"/>
    <w:rsid w:val="00442C44"/>
    <w:rsid w:val="004465EC"/>
    <w:rsid w:val="00447EC1"/>
    <w:rsid w:val="00460B11"/>
    <w:rsid w:val="004633F0"/>
    <w:rsid w:val="00481EE2"/>
    <w:rsid w:val="00482CC1"/>
    <w:rsid w:val="00485D40"/>
    <w:rsid w:val="004879E7"/>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E655C"/>
    <w:rsid w:val="006000B4"/>
    <w:rsid w:val="00603466"/>
    <w:rsid w:val="0061646F"/>
    <w:rsid w:val="00620931"/>
    <w:rsid w:val="006234C6"/>
    <w:rsid w:val="006323FC"/>
    <w:rsid w:val="00650B35"/>
    <w:rsid w:val="006562C0"/>
    <w:rsid w:val="0066093E"/>
    <w:rsid w:val="00660D24"/>
    <w:rsid w:val="00661086"/>
    <w:rsid w:val="0066427E"/>
    <w:rsid w:val="00665026"/>
    <w:rsid w:val="00686A66"/>
    <w:rsid w:val="00693303"/>
    <w:rsid w:val="006A4968"/>
    <w:rsid w:val="006A6198"/>
    <w:rsid w:val="006A759A"/>
    <w:rsid w:val="006B345F"/>
    <w:rsid w:val="006C782C"/>
    <w:rsid w:val="006D0A37"/>
    <w:rsid w:val="006D0E4B"/>
    <w:rsid w:val="006D7128"/>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2B33"/>
    <w:rsid w:val="007A3933"/>
    <w:rsid w:val="007A71C2"/>
    <w:rsid w:val="007B101B"/>
    <w:rsid w:val="007B5979"/>
    <w:rsid w:val="007C4D69"/>
    <w:rsid w:val="007D7FCD"/>
    <w:rsid w:val="007E162F"/>
    <w:rsid w:val="007E3D8C"/>
    <w:rsid w:val="007F0F7C"/>
    <w:rsid w:val="00810BD7"/>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D0DFD"/>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2EBC"/>
    <w:rsid w:val="009B5A69"/>
    <w:rsid w:val="009D17FC"/>
    <w:rsid w:val="009E0EF5"/>
    <w:rsid w:val="009E1172"/>
    <w:rsid w:val="009E70DE"/>
    <w:rsid w:val="009F121E"/>
    <w:rsid w:val="00A112FC"/>
    <w:rsid w:val="00A237F7"/>
    <w:rsid w:val="00A27FB7"/>
    <w:rsid w:val="00A37129"/>
    <w:rsid w:val="00A42B72"/>
    <w:rsid w:val="00A4507C"/>
    <w:rsid w:val="00A46180"/>
    <w:rsid w:val="00A53256"/>
    <w:rsid w:val="00A56D1A"/>
    <w:rsid w:val="00A603F6"/>
    <w:rsid w:val="00A654AE"/>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4192"/>
    <w:rsid w:val="00BC5AAC"/>
    <w:rsid w:val="00BD3FAC"/>
    <w:rsid w:val="00BD4108"/>
    <w:rsid w:val="00BE0FE0"/>
    <w:rsid w:val="00BE6FA4"/>
    <w:rsid w:val="00BE795E"/>
    <w:rsid w:val="00BF0FD5"/>
    <w:rsid w:val="00C0478B"/>
    <w:rsid w:val="00C04970"/>
    <w:rsid w:val="00C056E7"/>
    <w:rsid w:val="00C074EA"/>
    <w:rsid w:val="00C12FB0"/>
    <w:rsid w:val="00C2081A"/>
    <w:rsid w:val="00C328CD"/>
    <w:rsid w:val="00C5014A"/>
    <w:rsid w:val="00C565C2"/>
    <w:rsid w:val="00C608BA"/>
    <w:rsid w:val="00C6562B"/>
    <w:rsid w:val="00C657EE"/>
    <w:rsid w:val="00C66D28"/>
    <w:rsid w:val="00C72FDA"/>
    <w:rsid w:val="00C802A1"/>
    <w:rsid w:val="00C80D32"/>
    <w:rsid w:val="00C82236"/>
    <w:rsid w:val="00C82A79"/>
    <w:rsid w:val="00C87263"/>
    <w:rsid w:val="00C922FE"/>
    <w:rsid w:val="00C95611"/>
    <w:rsid w:val="00C9675E"/>
    <w:rsid w:val="00CA03A1"/>
    <w:rsid w:val="00CA1225"/>
    <w:rsid w:val="00CA1CE7"/>
    <w:rsid w:val="00CA26A1"/>
    <w:rsid w:val="00CB29E5"/>
    <w:rsid w:val="00CC6556"/>
    <w:rsid w:val="00CD048D"/>
    <w:rsid w:val="00CD42CA"/>
    <w:rsid w:val="00CE2148"/>
    <w:rsid w:val="00CE7A9D"/>
    <w:rsid w:val="00CF47E8"/>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C1C59"/>
    <w:rsid w:val="00ED1190"/>
    <w:rsid w:val="00EF084F"/>
    <w:rsid w:val="00EF59A8"/>
    <w:rsid w:val="00F11655"/>
    <w:rsid w:val="00F1599A"/>
    <w:rsid w:val="00F234BE"/>
    <w:rsid w:val="00F35C85"/>
    <w:rsid w:val="00F37526"/>
    <w:rsid w:val="00F50F63"/>
    <w:rsid w:val="00F60D0A"/>
    <w:rsid w:val="00F6128A"/>
    <w:rsid w:val="00F64E11"/>
    <w:rsid w:val="00F6566F"/>
    <w:rsid w:val="00F74A12"/>
    <w:rsid w:val="00F75ACE"/>
    <w:rsid w:val="00F805F3"/>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21" Type="http://schemas.openxmlformats.org/officeDocument/2006/relationships/hyperlink" Target="https://heidelbergmaterials.udemy.com/course/supply-chain-management-for-beginners/learn/lecture/31971780" TargetMode="External"/><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yperlink" Target="https://www.inc.com/christine-lagorio/slack-s-stewart-butterfield-on-getting-to-1-million-in-72-hours.html"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yperlink" Target="https://heidelbergmaterials.udemy.com/course/fundamentalsbasics-oracle-transportation-management-cloud/learn/lecture/2326256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heidelbergmaterials.udemy.com/course/sap-supply-chain-logistics-in-r3/learn/lecture/2756688" TargetMode="Externa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supply-chain-planning-of-resources-detailed-scheduling/learn/lecture/7900532" TargetMode="External"/><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TotalTime>
  <Pages>132</Pages>
  <Words>22135</Words>
  <Characters>126176</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349</cp:revision>
  <dcterms:created xsi:type="dcterms:W3CDTF">2023-02-08T06:16:00Z</dcterms:created>
  <dcterms:modified xsi:type="dcterms:W3CDTF">2023-07-06T06:47:00Z</dcterms:modified>
</cp:coreProperties>
</file>